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05" w:rsidRDefault="00345105" w:rsidP="003451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345105" w:rsidRDefault="00345105" w:rsidP="003451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Ивановская область</w:t>
      </w:r>
    </w:p>
    <w:p w:rsidR="00345105" w:rsidRDefault="00345105" w:rsidP="003451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Тейковский муниципальный район</w:t>
      </w:r>
    </w:p>
    <w:p w:rsidR="00345105" w:rsidRDefault="00345105" w:rsidP="003451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Новогоряновского сельского поселения</w:t>
      </w:r>
    </w:p>
    <w:p w:rsidR="00345105" w:rsidRDefault="00345105" w:rsidP="003451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345105" w:rsidRDefault="00345105" w:rsidP="003451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второго созыва</w:t>
      </w:r>
    </w:p>
    <w:p w:rsidR="00345105" w:rsidRDefault="00345105" w:rsidP="00345105">
      <w:pPr>
        <w:jc w:val="center"/>
        <w:rPr>
          <w:b/>
          <w:sz w:val="32"/>
          <w:szCs w:val="32"/>
        </w:rPr>
      </w:pPr>
    </w:p>
    <w:p w:rsidR="00345105" w:rsidRDefault="00345105" w:rsidP="00345105">
      <w:pPr>
        <w:ind w:left="-16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345105" w:rsidRDefault="00345105" w:rsidP="00345105">
      <w:pPr>
        <w:jc w:val="center"/>
        <w:rPr>
          <w:b/>
          <w:sz w:val="28"/>
          <w:szCs w:val="28"/>
        </w:rPr>
      </w:pPr>
    </w:p>
    <w:p w:rsidR="00345105" w:rsidRDefault="00345105" w:rsidP="00345105">
      <w:pPr>
        <w:jc w:val="both"/>
        <w:rPr>
          <w:sz w:val="28"/>
          <w:szCs w:val="28"/>
        </w:rPr>
      </w:pPr>
      <w:r>
        <w:rPr>
          <w:sz w:val="28"/>
          <w:szCs w:val="28"/>
        </w:rPr>
        <w:t>От  24.08.2012г.                 с. Новое Горяново                           №  169</w:t>
      </w:r>
    </w:p>
    <w:p w:rsidR="00345105" w:rsidRDefault="00345105" w:rsidP="00345105">
      <w:pPr>
        <w:jc w:val="both"/>
        <w:rPr>
          <w:sz w:val="28"/>
          <w:szCs w:val="28"/>
        </w:rPr>
      </w:pPr>
    </w:p>
    <w:p w:rsidR="00345105" w:rsidRDefault="00345105" w:rsidP="00345105">
      <w:pPr>
        <w:rPr>
          <w:sz w:val="28"/>
          <w:szCs w:val="28"/>
        </w:rPr>
      </w:pPr>
      <w:r>
        <w:rPr>
          <w:sz w:val="28"/>
          <w:szCs w:val="28"/>
        </w:rPr>
        <w:t>Об утверждении генерального плана</w:t>
      </w:r>
    </w:p>
    <w:p w:rsidR="00345105" w:rsidRDefault="00345105" w:rsidP="00345105">
      <w:pPr>
        <w:rPr>
          <w:sz w:val="28"/>
          <w:szCs w:val="28"/>
        </w:rPr>
      </w:pPr>
      <w:r>
        <w:rPr>
          <w:sz w:val="28"/>
          <w:szCs w:val="28"/>
        </w:rPr>
        <w:t>Новогоряновского сельского поселения</w:t>
      </w:r>
    </w:p>
    <w:p w:rsidR="00345105" w:rsidRDefault="00345105" w:rsidP="00345105">
      <w:pPr>
        <w:rPr>
          <w:sz w:val="28"/>
          <w:szCs w:val="28"/>
        </w:rPr>
      </w:pPr>
      <w:r>
        <w:rPr>
          <w:sz w:val="28"/>
          <w:szCs w:val="28"/>
        </w:rPr>
        <w:t>Тейковского муниципального района</w:t>
      </w:r>
    </w:p>
    <w:p w:rsidR="00345105" w:rsidRDefault="00345105" w:rsidP="00345105">
      <w:pPr>
        <w:rPr>
          <w:sz w:val="28"/>
          <w:szCs w:val="28"/>
        </w:rPr>
      </w:pPr>
    </w:p>
    <w:p w:rsidR="00345105" w:rsidRDefault="00345105" w:rsidP="00345105"/>
    <w:p w:rsidR="00345105" w:rsidRDefault="00345105" w:rsidP="00345105">
      <w:pPr>
        <w:rPr>
          <w:sz w:val="28"/>
          <w:szCs w:val="28"/>
        </w:rPr>
      </w:pPr>
      <w:r>
        <w:rPr>
          <w:sz w:val="28"/>
          <w:szCs w:val="28"/>
        </w:rPr>
        <w:t xml:space="preserve">            В целях создания условий для устойчивого развития Новогоряновского сельского поселения Тейковского муниципального района, руководствуясь Градостроительным кодексом Российской Федерации, Федеральным законом от 06.10.2003г.№ 131_ФЗ «Об общих принципах организации местного самоуправления в Российской Федерации», Законом Ивановской области от 14.07.2008г. № 82- </w:t>
      </w:r>
      <w:proofErr w:type="gramStart"/>
      <w:r>
        <w:rPr>
          <w:sz w:val="28"/>
          <w:szCs w:val="28"/>
        </w:rPr>
        <w:t>ОЗ</w:t>
      </w:r>
      <w:proofErr w:type="gramEnd"/>
      <w:r>
        <w:rPr>
          <w:sz w:val="28"/>
          <w:szCs w:val="28"/>
        </w:rPr>
        <w:t xml:space="preserve">  «О градостроительной деятельности на территории Ивановской области», Уставом Новогоряновского сельского поселения Тейковского муниципального района, Совет Новогоряновского сельского поселения </w:t>
      </w:r>
      <w:r>
        <w:rPr>
          <w:b/>
          <w:sz w:val="28"/>
          <w:szCs w:val="28"/>
        </w:rPr>
        <w:t>решил:</w:t>
      </w:r>
    </w:p>
    <w:p w:rsidR="00345105" w:rsidRDefault="00345105" w:rsidP="00345105">
      <w:pPr>
        <w:rPr>
          <w:sz w:val="28"/>
          <w:szCs w:val="28"/>
        </w:rPr>
      </w:pPr>
    </w:p>
    <w:p w:rsidR="00345105" w:rsidRDefault="00345105" w:rsidP="00345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Утвердить Генеральный план Новогоряновского сельского поселения</w:t>
      </w:r>
    </w:p>
    <w:p w:rsidR="00345105" w:rsidRDefault="00345105" w:rsidP="00345105">
      <w:pPr>
        <w:rPr>
          <w:sz w:val="28"/>
          <w:szCs w:val="28"/>
        </w:rPr>
      </w:pPr>
      <w:r>
        <w:rPr>
          <w:sz w:val="28"/>
          <w:szCs w:val="28"/>
        </w:rPr>
        <w:t>Тейковского муниципального района (прилагается).</w:t>
      </w:r>
    </w:p>
    <w:p w:rsidR="00345105" w:rsidRDefault="00345105" w:rsidP="00345105">
      <w:pPr>
        <w:rPr>
          <w:sz w:val="28"/>
          <w:szCs w:val="28"/>
        </w:rPr>
      </w:pPr>
    </w:p>
    <w:p w:rsidR="00345105" w:rsidRDefault="00345105" w:rsidP="00345105">
      <w:pPr>
        <w:rPr>
          <w:sz w:val="28"/>
          <w:szCs w:val="28"/>
        </w:rPr>
      </w:pPr>
    </w:p>
    <w:p w:rsidR="00345105" w:rsidRDefault="00345105" w:rsidP="00345105">
      <w:pPr>
        <w:rPr>
          <w:sz w:val="28"/>
          <w:szCs w:val="28"/>
        </w:rPr>
      </w:pPr>
    </w:p>
    <w:p w:rsidR="00345105" w:rsidRDefault="00345105" w:rsidP="00345105">
      <w:pPr>
        <w:rPr>
          <w:sz w:val="28"/>
          <w:szCs w:val="28"/>
        </w:rPr>
      </w:pPr>
    </w:p>
    <w:p w:rsidR="00345105" w:rsidRDefault="00345105" w:rsidP="00345105">
      <w:pPr>
        <w:rPr>
          <w:sz w:val="28"/>
          <w:szCs w:val="28"/>
        </w:rPr>
      </w:pPr>
    </w:p>
    <w:p w:rsidR="00345105" w:rsidRDefault="00345105" w:rsidP="00345105">
      <w:pPr>
        <w:rPr>
          <w:sz w:val="28"/>
          <w:szCs w:val="28"/>
        </w:rPr>
      </w:pPr>
    </w:p>
    <w:p w:rsidR="00345105" w:rsidRDefault="00345105" w:rsidP="00345105">
      <w:pPr>
        <w:rPr>
          <w:sz w:val="28"/>
          <w:szCs w:val="28"/>
        </w:rPr>
      </w:pPr>
    </w:p>
    <w:p w:rsidR="00345105" w:rsidRDefault="00345105" w:rsidP="00345105">
      <w:pPr>
        <w:rPr>
          <w:sz w:val="28"/>
          <w:szCs w:val="28"/>
        </w:rPr>
      </w:pPr>
    </w:p>
    <w:p w:rsidR="00345105" w:rsidRDefault="00345105" w:rsidP="00345105">
      <w:pPr>
        <w:rPr>
          <w:sz w:val="28"/>
          <w:szCs w:val="28"/>
        </w:rPr>
      </w:pPr>
    </w:p>
    <w:p w:rsidR="00345105" w:rsidRDefault="00345105" w:rsidP="00345105">
      <w:pPr>
        <w:rPr>
          <w:sz w:val="28"/>
          <w:szCs w:val="28"/>
        </w:rPr>
      </w:pPr>
      <w:r>
        <w:rPr>
          <w:sz w:val="28"/>
          <w:szCs w:val="28"/>
        </w:rPr>
        <w:t>Глава Новогоряновского сельского поселения:                             С.Н. Груздов</w:t>
      </w:r>
    </w:p>
    <w:p w:rsidR="00345105" w:rsidRDefault="00345105" w:rsidP="00345105"/>
    <w:p w:rsidR="00345105" w:rsidRDefault="00345105" w:rsidP="00345105"/>
    <w:p w:rsidR="00EB7104" w:rsidRDefault="00EB7104"/>
    <w:sectPr w:rsidR="00EB7104" w:rsidSect="00EB7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105"/>
    <w:rsid w:val="00345105"/>
    <w:rsid w:val="00EB7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2017-11-16T08:14:00Z</dcterms:created>
  <dcterms:modified xsi:type="dcterms:W3CDTF">2017-11-16T08:14:00Z</dcterms:modified>
</cp:coreProperties>
</file>